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51" w:rsidRPr="00C34151" w:rsidRDefault="00EC3F37" w:rsidP="00EC3F3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341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البرمجة </w:t>
      </w:r>
      <w:r w:rsidR="00C34151" w:rsidRPr="00C34151">
        <w:rPr>
          <w:rFonts w:asciiTheme="majorBidi" w:hAnsiTheme="majorBidi" w:cstheme="majorBidi" w:hint="cs"/>
          <w:b/>
          <w:bCs/>
          <w:sz w:val="32"/>
          <w:szCs w:val="32"/>
          <w:rtl/>
        </w:rPr>
        <w:t>والذكاء الاصطناعي</w:t>
      </w:r>
      <w:r w:rsidRPr="00C341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1</w:t>
      </w:r>
    </w:p>
    <w:p w:rsidR="00C34151" w:rsidRPr="00C34151" w:rsidRDefault="00C34151" w:rsidP="00C3415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34151" w:rsidRPr="00C34151" w:rsidRDefault="00C34151" w:rsidP="00C3415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34151">
        <w:rPr>
          <w:rFonts w:asciiTheme="majorBidi" w:hAnsiTheme="majorBidi" w:cstheme="majorBidi"/>
          <w:b/>
          <w:bCs/>
          <w:sz w:val="32"/>
          <w:szCs w:val="32"/>
          <w:rtl/>
        </w:rPr>
        <w:t>العلوم</w:t>
      </w:r>
      <w:r w:rsidRPr="00C3415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34151">
        <w:rPr>
          <w:rFonts w:asciiTheme="majorBidi" w:hAnsiTheme="majorBidi" w:cstheme="majorBidi"/>
          <w:b/>
          <w:bCs/>
          <w:sz w:val="32"/>
          <w:szCs w:val="32"/>
          <w:rtl/>
        </w:rPr>
        <w:t>الإسلامية</w:t>
      </w:r>
    </w:p>
    <w:p w:rsidR="00EC3F37" w:rsidRPr="00C34151" w:rsidRDefault="00C34151" w:rsidP="00C3415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341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(السنة الأولى ماستر </w:t>
      </w:r>
      <w:r w:rsidRPr="00C34151">
        <w:rPr>
          <w:rFonts w:asciiTheme="majorBidi" w:hAnsiTheme="majorBidi" w:cstheme="majorBidi"/>
          <w:b/>
          <w:bCs/>
          <w:sz w:val="32"/>
          <w:szCs w:val="32"/>
          <w:rtl/>
        </w:rPr>
        <w:t>–</w:t>
      </w:r>
      <w:r w:rsidRPr="00C341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السداسي الأول)</w:t>
      </w:r>
    </w:p>
    <w:p w:rsidR="00EC3F37" w:rsidRPr="00C34151" w:rsidRDefault="00EC3F37" w:rsidP="00EC3F37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lang w:bidi="ar-DZ"/>
        </w:rPr>
      </w:pPr>
    </w:p>
    <w:p w:rsidR="0051082D" w:rsidRPr="00C34151" w:rsidRDefault="00B83C56" w:rsidP="00EC3F3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34151">
        <w:rPr>
          <w:rFonts w:asciiTheme="majorBidi" w:hAnsiTheme="majorBidi" w:cstheme="majorBidi"/>
          <w:b/>
          <w:bCs/>
          <w:sz w:val="32"/>
          <w:szCs w:val="32"/>
          <w:rtl/>
        </w:rPr>
        <w:t>التخصصات</w:t>
      </w:r>
      <w:r w:rsidR="00EC3F37" w:rsidRPr="00C3415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C3F37" w:rsidRPr="00C34151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proofErr w:type="gramEnd"/>
      <w:r w:rsidR="00EC3F37" w:rsidRPr="00C341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34151">
        <w:rPr>
          <w:rFonts w:asciiTheme="majorBidi" w:hAnsiTheme="majorBidi" w:cstheme="majorBidi"/>
          <w:b/>
          <w:bCs/>
          <w:sz w:val="32"/>
          <w:szCs w:val="32"/>
          <w:rtl/>
        </w:rPr>
        <w:t>الشريعة</w:t>
      </w:r>
      <w:r w:rsidRPr="00C34151">
        <w:rPr>
          <w:rFonts w:asciiTheme="majorBidi" w:hAnsiTheme="majorBidi" w:cstheme="majorBidi"/>
          <w:b/>
          <w:bCs/>
          <w:sz w:val="32"/>
          <w:szCs w:val="32"/>
        </w:rPr>
        <w:t xml:space="preserve"> – </w:t>
      </w:r>
      <w:r w:rsidRPr="00C34151">
        <w:rPr>
          <w:rFonts w:asciiTheme="majorBidi" w:hAnsiTheme="majorBidi" w:cstheme="majorBidi"/>
          <w:b/>
          <w:bCs/>
          <w:sz w:val="32"/>
          <w:szCs w:val="32"/>
          <w:rtl/>
        </w:rPr>
        <w:t>أصول</w:t>
      </w:r>
      <w:r w:rsidRPr="00C3415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34151">
        <w:rPr>
          <w:rFonts w:asciiTheme="majorBidi" w:hAnsiTheme="majorBidi" w:cstheme="majorBidi"/>
          <w:b/>
          <w:bCs/>
          <w:sz w:val="32"/>
          <w:szCs w:val="32"/>
          <w:rtl/>
        </w:rPr>
        <w:t>الدين</w:t>
      </w:r>
      <w:r w:rsidRPr="00C34151">
        <w:rPr>
          <w:rFonts w:asciiTheme="majorBidi" w:hAnsiTheme="majorBidi" w:cstheme="majorBidi"/>
          <w:b/>
          <w:bCs/>
          <w:sz w:val="32"/>
          <w:szCs w:val="32"/>
        </w:rPr>
        <w:t xml:space="preserve"> – </w:t>
      </w:r>
      <w:r w:rsidRPr="00C34151">
        <w:rPr>
          <w:rFonts w:asciiTheme="majorBidi" w:hAnsiTheme="majorBidi" w:cstheme="majorBidi"/>
          <w:b/>
          <w:bCs/>
          <w:sz w:val="32"/>
          <w:szCs w:val="32"/>
          <w:rtl/>
        </w:rPr>
        <w:t>اللغة</w:t>
      </w:r>
      <w:r w:rsidRPr="00C3415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34151">
        <w:rPr>
          <w:rFonts w:asciiTheme="majorBidi" w:hAnsiTheme="majorBidi" w:cstheme="majorBidi"/>
          <w:b/>
          <w:bCs/>
          <w:sz w:val="32"/>
          <w:szCs w:val="32"/>
          <w:rtl/>
        </w:rPr>
        <w:t>العربية</w:t>
      </w:r>
      <w:r w:rsidRPr="00C3415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34151">
        <w:rPr>
          <w:rFonts w:asciiTheme="majorBidi" w:hAnsiTheme="majorBidi" w:cstheme="majorBidi"/>
          <w:b/>
          <w:bCs/>
          <w:sz w:val="32"/>
          <w:szCs w:val="32"/>
          <w:rtl/>
        </w:rPr>
        <w:t>والحضارة</w:t>
      </w:r>
      <w:r w:rsidRPr="00C3415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34151">
        <w:rPr>
          <w:rFonts w:asciiTheme="majorBidi" w:hAnsiTheme="majorBidi" w:cstheme="majorBidi"/>
          <w:b/>
          <w:bCs/>
          <w:sz w:val="32"/>
          <w:szCs w:val="32"/>
          <w:rtl/>
        </w:rPr>
        <w:t>الإسلامية</w:t>
      </w:r>
    </w:p>
    <w:p w:rsidR="00EC3F37" w:rsidRDefault="00EC3F37" w:rsidP="00EC3F37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EC3F37" w:rsidRPr="00EC3F37" w:rsidRDefault="00EC3F37" w:rsidP="00EC3F37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C3F37">
        <w:rPr>
          <w:rFonts w:asciiTheme="majorBidi" w:hAnsiTheme="majorBidi" w:cstheme="majorBidi"/>
          <w:b/>
          <w:bCs/>
          <w:sz w:val="28"/>
          <w:szCs w:val="28"/>
          <w:rtl/>
        </w:rPr>
        <w:t>أهداف</w:t>
      </w:r>
      <w:r w:rsidRPr="00EC3F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b/>
          <w:bCs/>
          <w:sz w:val="28"/>
          <w:szCs w:val="28"/>
          <w:rtl/>
        </w:rPr>
        <w:t>التعليم</w:t>
      </w:r>
      <w:r w:rsidRPr="00EC3F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51082D" w:rsidRPr="00EC3F37" w:rsidRDefault="00B83C56" w:rsidP="00EC3F37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C3F37">
        <w:rPr>
          <w:rFonts w:asciiTheme="majorBidi" w:hAnsiTheme="majorBidi" w:cstheme="majorBidi"/>
          <w:sz w:val="28"/>
          <w:szCs w:val="28"/>
          <w:lang w:val="fr-FR"/>
        </w:rPr>
        <w:br/>
      </w:r>
      <w:r w:rsidRPr="00EC3F37">
        <w:rPr>
          <w:rFonts w:asciiTheme="majorBidi" w:hAnsiTheme="majorBidi" w:cstheme="majorBidi"/>
          <w:sz w:val="28"/>
          <w:szCs w:val="28"/>
        </w:rPr>
        <w:t xml:space="preserve">- </w:t>
      </w:r>
      <w:r w:rsidRPr="00EC3F37">
        <w:rPr>
          <w:rFonts w:asciiTheme="majorBidi" w:hAnsiTheme="majorBidi" w:cstheme="majorBidi"/>
          <w:sz w:val="28"/>
          <w:szCs w:val="28"/>
          <w:rtl/>
        </w:rPr>
        <w:t>التعريف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بالأدوات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المعلوماتية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لدراسة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العلوم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الإسلامية</w:t>
      </w:r>
      <w:r w:rsidRPr="00EC3F37">
        <w:rPr>
          <w:rFonts w:asciiTheme="majorBidi" w:hAnsiTheme="majorBidi" w:cstheme="majorBidi"/>
          <w:sz w:val="28"/>
          <w:szCs w:val="28"/>
        </w:rPr>
        <w:t>.</w:t>
      </w:r>
      <w:r w:rsidRPr="00EC3F37">
        <w:rPr>
          <w:rFonts w:asciiTheme="majorBidi" w:hAnsiTheme="majorBidi" w:cstheme="majorBidi"/>
          <w:sz w:val="28"/>
          <w:szCs w:val="28"/>
        </w:rPr>
        <w:br/>
        <w:t xml:space="preserve">- </w:t>
      </w:r>
      <w:r w:rsidRPr="00EC3F37">
        <w:rPr>
          <w:rFonts w:asciiTheme="majorBidi" w:hAnsiTheme="majorBidi" w:cstheme="majorBidi"/>
          <w:sz w:val="28"/>
          <w:szCs w:val="28"/>
          <w:rtl/>
        </w:rPr>
        <w:t>إدخال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البرمجة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المطبقة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على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معالجة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النصوص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العربية</w:t>
      </w:r>
      <w:r w:rsidRPr="00EC3F37">
        <w:rPr>
          <w:rFonts w:asciiTheme="majorBidi" w:hAnsiTheme="majorBidi" w:cstheme="majorBidi"/>
          <w:sz w:val="28"/>
          <w:szCs w:val="28"/>
        </w:rPr>
        <w:t>.</w:t>
      </w:r>
      <w:r w:rsidRPr="00EC3F37">
        <w:rPr>
          <w:rFonts w:asciiTheme="majorBidi" w:hAnsiTheme="majorBidi" w:cstheme="majorBidi"/>
          <w:sz w:val="28"/>
          <w:szCs w:val="28"/>
        </w:rPr>
        <w:br/>
        <w:t xml:space="preserve">- </w:t>
      </w:r>
      <w:r w:rsidRPr="00EC3F37">
        <w:rPr>
          <w:rFonts w:asciiTheme="majorBidi" w:hAnsiTheme="majorBidi" w:cstheme="majorBidi"/>
          <w:sz w:val="28"/>
          <w:szCs w:val="28"/>
          <w:rtl/>
        </w:rPr>
        <w:t>التعرف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على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استخدامات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الذكاء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الاصطناعي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في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التعرف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على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المخطوطات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وحفظ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التراث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الإسلامي</w:t>
      </w:r>
      <w:r w:rsidRPr="00EC3F37">
        <w:rPr>
          <w:rFonts w:asciiTheme="majorBidi" w:hAnsiTheme="majorBidi" w:cstheme="majorBidi"/>
          <w:sz w:val="28"/>
          <w:szCs w:val="28"/>
        </w:rPr>
        <w:t>.</w:t>
      </w:r>
    </w:p>
    <w:p w:rsidR="0051082D" w:rsidRPr="00EC3F37" w:rsidRDefault="00EC3F37" w:rsidP="00EC3F37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br/>
      </w:r>
      <w:r w:rsidR="00B83C56" w:rsidRPr="00EC3F37">
        <w:rPr>
          <w:rFonts w:asciiTheme="majorBidi" w:hAnsiTheme="majorBidi" w:cstheme="majorBidi"/>
          <w:b/>
          <w:bCs/>
          <w:sz w:val="28"/>
          <w:szCs w:val="28"/>
          <w:rtl/>
        </w:rPr>
        <w:t>المعارف</w:t>
      </w:r>
      <w:r w:rsidR="00B83C56" w:rsidRPr="00EC3F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83C56" w:rsidRPr="00EC3F37">
        <w:rPr>
          <w:rFonts w:asciiTheme="majorBidi" w:hAnsiTheme="majorBidi" w:cstheme="majorBidi"/>
          <w:b/>
          <w:bCs/>
          <w:sz w:val="28"/>
          <w:szCs w:val="28"/>
          <w:rtl/>
        </w:rPr>
        <w:t>المسبقة</w:t>
      </w:r>
    </w:p>
    <w:p w:rsidR="0051082D" w:rsidRDefault="00B83C56" w:rsidP="00EC3F37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C3F37">
        <w:rPr>
          <w:rFonts w:asciiTheme="majorBidi" w:hAnsiTheme="majorBidi" w:cstheme="majorBidi"/>
          <w:sz w:val="28"/>
          <w:szCs w:val="28"/>
        </w:rPr>
        <w:br/>
        <w:t xml:space="preserve">- </w:t>
      </w:r>
      <w:r w:rsidRPr="00EC3F37">
        <w:rPr>
          <w:rFonts w:asciiTheme="majorBidi" w:hAnsiTheme="majorBidi" w:cstheme="majorBidi"/>
          <w:sz w:val="28"/>
          <w:szCs w:val="28"/>
          <w:rtl/>
        </w:rPr>
        <w:t>معرفة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أولية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بالمصادر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الإسلامية</w:t>
      </w:r>
      <w:r w:rsidRPr="00EC3F37">
        <w:rPr>
          <w:rFonts w:asciiTheme="majorBidi" w:hAnsiTheme="majorBidi" w:cstheme="majorBidi"/>
          <w:sz w:val="28"/>
          <w:szCs w:val="28"/>
        </w:rPr>
        <w:t>.</w:t>
      </w:r>
      <w:r w:rsidRPr="00EC3F37">
        <w:rPr>
          <w:rFonts w:asciiTheme="majorBidi" w:hAnsiTheme="majorBidi" w:cstheme="majorBidi"/>
          <w:sz w:val="28"/>
          <w:szCs w:val="28"/>
        </w:rPr>
        <w:br/>
        <w:t xml:space="preserve">- </w:t>
      </w:r>
      <w:r w:rsidRPr="00EC3F37">
        <w:rPr>
          <w:rFonts w:asciiTheme="majorBidi" w:hAnsiTheme="majorBidi" w:cstheme="majorBidi"/>
          <w:sz w:val="28"/>
          <w:szCs w:val="28"/>
          <w:rtl/>
        </w:rPr>
        <w:t>إتقان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اللغة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العربية</w:t>
      </w:r>
      <w:r w:rsidRPr="00EC3F37">
        <w:rPr>
          <w:rFonts w:asciiTheme="majorBidi" w:hAnsiTheme="majorBidi" w:cstheme="majorBidi"/>
          <w:sz w:val="28"/>
          <w:szCs w:val="28"/>
        </w:rPr>
        <w:t>.</w:t>
      </w:r>
      <w:r w:rsidRPr="00EC3F37">
        <w:rPr>
          <w:rFonts w:asciiTheme="majorBidi" w:hAnsiTheme="majorBidi" w:cstheme="majorBidi"/>
          <w:sz w:val="28"/>
          <w:szCs w:val="28"/>
        </w:rPr>
        <w:br/>
        <w:t xml:space="preserve">- </w:t>
      </w:r>
      <w:r w:rsidRPr="00EC3F37">
        <w:rPr>
          <w:rFonts w:asciiTheme="majorBidi" w:hAnsiTheme="majorBidi" w:cstheme="majorBidi"/>
          <w:sz w:val="28"/>
          <w:szCs w:val="28"/>
          <w:rtl/>
        </w:rPr>
        <w:t>كفاءات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أساسية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في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الإعلام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الآلي</w:t>
      </w:r>
      <w:r w:rsidRPr="00EC3F37">
        <w:rPr>
          <w:rFonts w:asciiTheme="majorBidi" w:hAnsiTheme="majorBidi" w:cstheme="majorBidi"/>
          <w:sz w:val="28"/>
          <w:szCs w:val="28"/>
        </w:rPr>
        <w:t>.</w:t>
      </w:r>
    </w:p>
    <w:p w:rsidR="00EC3F37" w:rsidRPr="00EC3F37" w:rsidRDefault="00EC3F37" w:rsidP="00EC3F37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51082D" w:rsidRPr="00EC3F37" w:rsidRDefault="00B83C56" w:rsidP="00EC3F37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C3F37">
        <w:rPr>
          <w:rFonts w:asciiTheme="majorBidi" w:hAnsiTheme="majorBidi" w:cstheme="majorBidi"/>
          <w:b/>
          <w:bCs/>
          <w:sz w:val="28"/>
          <w:szCs w:val="28"/>
          <w:rtl/>
        </w:rPr>
        <w:t>الكفاءات</w:t>
      </w:r>
      <w:r w:rsidRPr="00EC3F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b/>
          <w:bCs/>
          <w:sz w:val="28"/>
          <w:szCs w:val="28"/>
          <w:rtl/>
        </w:rPr>
        <w:t>المكتسبة</w:t>
      </w:r>
    </w:p>
    <w:p w:rsidR="0051082D" w:rsidRPr="00EC3F37" w:rsidRDefault="00B83C56" w:rsidP="00EC3F37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C3F37">
        <w:rPr>
          <w:rFonts w:asciiTheme="majorBidi" w:hAnsiTheme="majorBidi" w:cstheme="majorBidi"/>
          <w:sz w:val="28"/>
          <w:szCs w:val="28"/>
        </w:rPr>
        <w:br/>
        <w:t xml:space="preserve">- </w:t>
      </w:r>
      <w:r w:rsidRPr="00EC3F37">
        <w:rPr>
          <w:rFonts w:asciiTheme="majorBidi" w:hAnsiTheme="majorBidi" w:cstheme="majorBidi"/>
          <w:sz w:val="28"/>
          <w:szCs w:val="28"/>
          <w:rtl/>
        </w:rPr>
        <w:t>إنشاء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قواعد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بيانات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للقرآن،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الحديث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والفقه</w:t>
      </w:r>
      <w:r w:rsidRPr="00EC3F37">
        <w:rPr>
          <w:rFonts w:asciiTheme="majorBidi" w:hAnsiTheme="majorBidi" w:cstheme="majorBidi"/>
          <w:sz w:val="28"/>
          <w:szCs w:val="28"/>
        </w:rPr>
        <w:t>.</w:t>
      </w:r>
      <w:r w:rsidRPr="00EC3F37">
        <w:rPr>
          <w:rFonts w:asciiTheme="majorBidi" w:hAnsiTheme="majorBidi" w:cstheme="majorBidi"/>
          <w:sz w:val="28"/>
          <w:szCs w:val="28"/>
        </w:rPr>
        <w:br/>
        <w:t xml:space="preserve">- </w:t>
      </w:r>
      <w:r w:rsidRPr="00EC3F37">
        <w:rPr>
          <w:rFonts w:asciiTheme="majorBidi" w:hAnsiTheme="majorBidi" w:cstheme="majorBidi"/>
          <w:sz w:val="28"/>
          <w:szCs w:val="28"/>
          <w:rtl/>
        </w:rPr>
        <w:t>استعمال</w:t>
      </w:r>
      <w:r w:rsidRPr="00EC3F37">
        <w:rPr>
          <w:rFonts w:asciiTheme="majorBidi" w:hAnsiTheme="majorBidi" w:cstheme="majorBidi"/>
          <w:sz w:val="28"/>
          <w:szCs w:val="28"/>
        </w:rPr>
        <w:t xml:space="preserve"> Python </w:t>
      </w:r>
      <w:r w:rsidRPr="00EC3F37">
        <w:rPr>
          <w:rFonts w:asciiTheme="majorBidi" w:hAnsiTheme="majorBidi" w:cstheme="majorBidi"/>
          <w:sz w:val="28"/>
          <w:szCs w:val="28"/>
          <w:rtl/>
        </w:rPr>
        <w:t>لتحليل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النصوص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العربية</w:t>
      </w:r>
      <w:r w:rsidRPr="00EC3F37">
        <w:rPr>
          <w:rFonts w:asciiTheme="majorBidi" w:hAnsiTheme="majorBidi" w:cstheme="majorBidi"/>
          <w:sz w:val="28"/>
          <w:szCs w:val="28"/>
        </w:rPr>
        <w:t>.</w:t>
      </w:r>
      <w:r w:rsidRPr="00EC3F37">
        <w:rPr>
          <w:rFonts w:asciiTheme="majorBidi" w:hAnsiTheme="majorBidi" w:cstheme="majorBidi"/>
          <w:sz w:val="28"/>
          <w:szCs w:val="28"/>
        </w:rPr>
        <w:br/>
        <w:t xml:space="preserve">- </w:t>
      </w:r>
      <w:r w:rsidRPr="00EC3F37">
        <w:rPr>
          <w:rFonts w:asciiTheme="majorBidi" w:hAnsiTheme="majorBidi" w:cstheme="majorBidi"/>
          <w:sz w:val="28"/>
          <w:szCs w:val="28"/>
          <w:rtl/>
        </w:rPr>
        <w:t>ت</w:t>
      </w:r>
      <w:r w:rsidRPr="00EC3F37">
        <w:rPr>
          <w:rFonts w:asciiTheme="majorBidi" w:hAnsiTheme="majorBidi" w:cstheme="majorBidi"/>
          <w:sz w:val="28"/>
          <w:szCs w:val="28"/>
          <w:rtl/>
        </w:rPr>
        <w:t>طبيق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التعرف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الضوئي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والذكاء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الاصطناعي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على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المخطوطات</w:t>
      </w:r>
      <w:r w:rsidRPr="00EC3F37">
        <w:rPr>
          <w:rFonts w:asciiTheme="majorBidi" w:hAnsiTheme="majorBidi" w:cstheme="majorBidi"/>
          <w:sz w:val="28"/>
          <w:szCs w:val="28"/>
        </w:rPr>
        <w:t>.</w:t>
      </w:r>
      <w:r w:rsidRPr="00EC3F37">
        <w:rPr>
          <w:rFonts w:asciiTheme="majorBidi" w:hAnsiTheme="majorBidi" w:cstheme="majorBidi"/>
          <w:sz w:val="28"/>
          <w:szCs w:val="28"/>
        </w:rPr>
        <w:br/>
        <w:t xml:space="preserve">- </w:t>
      </w:r>
      <w:r w:rsidRPr="00EC3F37">
        <w:rPr>
          <w:rFonts w:asciiTheme="majorBidi" w:hAnsiTheme="majorBidi" w:cstheme="majorBidi"/>
          <w:sz w:val="28"/>
          <w:szCs w:val="28"/>
          <w:rtl/>
        </w:rPr>
        <w:t>مناقشة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الأبعاد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الأخلاقية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المرتبطة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بالذكاء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الاصطناعي</w:t>
      </w:r>
      <w:r w:rsidRPr="00EC3F37">
        <w:rPr>
          <w:rFonts w:asciiTheme="majorBidi" w:hAnsiTheme="majorBidi" w:cstheme="majorBidi"/>
          <w:sz w:val="28"/>
          <w:szCs w:val="28"/>
        </w:rPr>
        <w:t xml:space="preserve"> </w:t>
      </w:r>
      <w:r w:rsidRPr="00EC3F37">
        <w:rPr>
          <w:rFonts w:asciiTheme="majorBidi" w:hAnsiTheme="majorBidi" w:cstheme="majorBidi"/>
          <w:sz w:val="28"/>
          <w:szCs w:val="28"/>
          <w:rtl/>
        </w:rPr>
        <w:t>والدين</w:t>
      </w:r>
      <w:r w:rsidRPr="00EC3F37">
        <w:rPr>
          <w:rFonts w:asciiTheme="majorBidi" w:hAnsiTheme="majorBidi" w:cstheme="majorBidi"/>
          <w:sz w:val="28"/>
          <w:szCs w:val="28"/>
        </w:rPr>
        <w:t>.</w:t>
      </w:r>
    </w:p>
    <w:p w:rsidR="00EC3F37" w:rsidRDefault="00EC3F37" w:rsidP="00EC3F37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51082D" w:rsidRPr="00EC3F37" w:rsidRDefault="00EC3F37" w:rsidP="00EC3F37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C3F3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محتوى المادة </w:t>
      </w:r>
    </w:p>
    <w:p w:rsidR="00EC3F37" w:rsidRDefault="00EC3F37" w:rsidP="00EC3F37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89"/>
        <w:gridCol w:w="4434"/>
        <w:gridCol w:w="4434"/>
      </w:tblGrid>
      <w:tr w:rsidR="00EC3F37" w:rsidTr="008A57C9">
        <w:tc>
          <w:tcPr>
            <w:tcW w:w="1589" w:type="dxa"/>
          </w:tcPr>
          <w:p w:rsidR="00EC3F37" w:rsidRDefault="00EC3F37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الحصة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1</w:t>
            </w:r>
          </w:p>
        </w:tc>
        <w:tc>
          <w:tcPr>
            <w:tcW w:w="4434" w:type="dxa"/>
          </w:tcPr>
          <w:p w:rsidR="00EC3F37" w:rsidRDefault="00EC3F37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مقدمة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في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الإعلام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الآلي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المطبق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على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العلوم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الإسلامية</w:t>
            </w:r>
          </w:p>
        </w:tc>
        <w:tc>
          <w:tcPr>
            <w:tcW w:w="4434" w:type="dxa"/>
          </w:tcPr>
          <w:p w:rsidR="00EC3F37" w:rsidRDefault="00EC3F37" w:rsidP="00EC3F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Introduction à l’informatique appliquée aux sciences islamiques</w:t>
            </w:r>
          </w:p>
        </w:tc>
      </w:tr>
      <w:tr w:rsidR="00EC3F37" w:rsidTr="008A57C9">
        <w:tc>
          <w:tcPr>
            <w:tcW w:w="1589" w:type="dxa"/>
          </w:tcPr>
          <w:p w:rsidR="00EC3F37" w:rsidRPr="00EC3F37" w:rsidRDefault="00EC3F37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الحصة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2</w:t>
            </w:r>
          </w:p>
        </w:tc>
        <w:tc>
          <w:tcPr>
            <w:tcW w:w="4434" w:type="dxa"/>
          </w:tcPr>
          <w:p w:rsidR="00EC3F37" w:rsidRPr="00EC3F37" w:rsidRDefault="00EC3F37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برامج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إدارة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الوثائق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وقواعد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البيانات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الإسلامية</w:t>
            </w:r>
          </w:p>
        </w:tc>
        <w:tc>
          <w:tcPr>
            <w:tcW w:w="4434" w:type="dxa"/>
          </w:tcPr>
          <w:p w:rsidR="00EC3F37" w:rsidRPr="00EC3F37" w:rsidRDefault="00EC3F37" w:rsidP="00EC3F37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lang w:val="fr-FR"/>
              </w:rPr>
              <w:t>Logiciels de gestion documentaire et bases de données islamiques</w:t>
            </w:r>
          </w:p>
        </w:tc>
      </w:tr>
      <w:tr w:rsidR="00C34151" w:rsidTr="008A57C9">
        <w:tc>
          <w:tcPr>
            <w:tcW w:w="1589" w:type="dxa"/>
          </w:tcPr>
          <w:p w:rsidR="00C34151" w:rsidRPr="00EC3F37" w:rsidRDefault="00C34151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الحصة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434" w:type="dxa"/>
          </w:tcPr>
          <w:p w:rsidR="00C34151" w:rsidRPr="00EC3F37" w:rsidRDefault="00C34151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البرمجيات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المكتبية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للتحرير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والتعليق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على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النصوص</w:t>
            </w:r>
          </w:p>
        </w:tc>
        <w:tc>
          <w:tcPr>
            <w:tcW w:w="4434" w:type="dxa"/>
          </w:tcPr>
          <w:p w:rsidR="00C34151" w:rsidRPr="00EC3F37" w:rsidRDefault="00C34151" w:rsidP="00EC3F37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3415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Outils bureautiques pour l’édition et l’annotation des textes</w:t>
            </w:r>
          </w:p>
        </w:tc>
      </w:tr>
      <w:tr w:rsidR="00C34151" w:rsidTr="008A57C9">
        <w:tc>
          <w:tcPr>
            <w:tcW w:w="1589" w:type="dxa"/>
          </w:tcPr>
          <w:p w:rsidR="00C34151" w:rsidRPr="00EC3F37" w:rsidRDefault="00C34151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الحصة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4</w:t>
            </w:r>
          </w:p>
        </w:tc>
        <w:tc>
          <w:tcPr>
            <w:tcW w:w="4434" w:type="dxa"/>
          </w:tcPr>
          <w:p w:rsidR="00C34151" w:rsidRPr="00EC3F37" w:rsidRDefault="00C34151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مدخل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إلى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البرمجة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(Python)</w:t>
            </w:r>
          </w:p>
        </w:tc>
        <w:tc>
          <w:tcPr>
            <w:tcW w:w="4434" w:type="dxa"/>
          </w:tcPr>
          <w:p w:rsidR="00C34151" w:rsidRPr="00C34151" w:rsidRDefault="00C34151" w:rsidP="00EC3F37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3415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Introduction à la programmation (Python)</w:t>
            </w:r>
          </w:p>
        </w:tc>
      </w:tr>
      <w:tr w:rsidR="00C34151" w:rsidTr="008A57C9">
        <w:tc>
          <w:tcPr>
            <w:tcW w:w="1589" w:type="dxa"/>
          </w:tcPr>
          <w:p w:rsidR="00C34151" w:rsidRPr="00EC3F37" w:rsidRDefault="00C34151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الحصة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5</w:t>
            </w:r>
          </w:p>
        </w:tc>
        <w:tc>
          <w:tcPr>
            <w:tcW w:w="4434" w:type="dxa"/>
          </w:tcPr>
          <w:p w:rsidR="00C34151" w:rsidRPr="00EC3F37" w:rsidRDefault="00C34151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معالجة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النصوص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العربية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باستخدام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Python</w:t>
            </w:r>
          </w:p>
        </w:tc>
        <w:tc>
          <w:tcPr>
            <w:tcW w:w="4434" w:type="dxa"/>
          </w:tcPr>
          <w:p w:rsidR="00C34151" w:rsidRPr="00C34151" w:rsidRDefault="00C34151" w:rsidP="00EC3F37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3415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Manipulation de textes arabes en Python</w:t>
            </w:r>
          </w:p>
        </w:tc>
      </w:tr>
      <w:tr w:rsidR="00C34151" w:rsidTr="008A57C9">
        <w:tc>
          <w:tcPr>
            <w:tcW w:w="1589" w:type="dxa"/>
          </w:tcPr>
          <w:p w:rsidR="00C34151" w:rsidRPr="00EC3F37" w:rsidRDefault="00C34151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الحصة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6</w:t>
            </w:r>
          </w:p>
        </w:tc>
        <w:tc>
          <w:tcPr>
            <w:tcW w:w="4434" w:type="dxa"/>
          </w:tcPr>
          <w:p w:rsidR="00C34151" w:rsidRPr="00EC3F37" w:rsidRDefault="00C34151" w:rsidP="00C341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قواعد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البيانات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للنصوص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الإسلامية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القرآن،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الحديث،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الفقه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434" w:type="dxa"/>
          </w:tcPr>
          <w:p w:rsidR="00C34151" w:rsidRPr="00C34151" w:rsidRDefault="00C34151" w:rsidP="00EC3F37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3415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Bases de données de textes islamiques (Coran, Hadith, Fiqh)</w:t>
            </w:r>
          </w:p>
        </w:tc>
      </w:tr>
      <w:tr w:rsidR="00C34151" w:rsidTr="008A57C9">
        <w:tc>
          <w:tcPr>
            <w:tcW w:w="1589" w:type="dxa"/>
          </w:tcPr>
          <w:p w:rsidR="00C34151" w:rsidRPr="00EC3F37" w:rsidRDefault="00C34151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الحصة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7</w:t>
            </w:r>
          </w:p>
        </w:tc>
        <w:tc>
          <w:tcPr>
            <w:tcW w:w="4434" w:type="dxa"/>
          </w:tcPr>
          <w:p w:rsidR="00C34151" w:rsidRPr="00EC3F37" w:rsidRDefault="00C34151" w:rsidP="00C341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مدخل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إلى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الذكاء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الاصطناعي</w:t>
            </w:r>
          </w:p>
        </w:tc>
        <w:tc>
          <w:tcPr>
            <w:tcW w:w="4434" w:type="dxa"/>
          </w:tcPr>
          <w:p w:rsidR="00C34151" w:rsidRPr="00C34151" w:rsidRDefault="00C34151" w:rsidP="00EC3F37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Introduction à </w:t>
            </w:r>
            <w:proofErr w:type="spellStart"/>
            <w:r w:rsidRPr="00EC3F37">
              <w:rPr>
                <w:rFonts w:asciiTheme="majorBidi" w:hAnsiTheme="majorBidi" w:cstheme="majorBidi"/>
                <w:sz w:val="28"/>
                <w:szCs w:val="28"/>
              </w:rPr>
              <w:t>l’intelligence</w:t>
            </w:r>
            <w:proofErr w:type="spellEnd"/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C3F37">
              <w:rPr>
                <w:rFonts w:asciiTheme="majorBidi" w:hAnsiTheme="majorBidi" w:cstheme="majorBidi"/>
                <w:sz w:val="28"/>
                <w:szCs w:val="28"/>
              </w:rPr>
              <w:t>artificielle</w:t>
            </w:r>
            <w:proofErr w:type="spellEnd"/>
          </w:p>
        </w:tc>
      </w:tr>
      <w:tr w:rsidR="00C34151" w:rsidTr="008A57C9">
        <w:tc>
          <w:tcPr>
            <w:tcW w:w="1589" w:type="dxa"/>
          </w:tcPr>
          <w:p w:rsidR="00C34151" w:rsidRPr="00EC3F37" w:rsidRDefault="00C34151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الحصة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8</w:t>
            </w:r>
          </w:p>
        </w:tc>
        <w:tc>
          <w:tcPr>
            <w:tcW w:w="4434" w:type="dxa"/>
          </w:tcPr>
          <w:p w:rsidR="00C34151" w:rsidRPr="00EC3F37" w:rsidRDefault="00C34151" w:rsidP="00C341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التعرف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الضوئي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على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الحروف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والمخطوطات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العربية</w:t>
            </w:r>
          </w:p>
        </w:tc>
        <w:tc>
          <w:tcPr>
            <w:tcW w:w="4434" w:type="dxa"/>
          </w:tcPr>
          <w:p w:rsidR="00C34151" w:rsidRPr="00C34151" w:rsidRDefault="00C34151" w:rsidP="00EC3F37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3415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OCR et reconnaissance des manuscrits arabes</w:t>
            </w:r>
          </w:p>
        </w:tc>
      </w:tr>
      <w:tr w:rsidR="00C34151" w:rsidTr="008A57C9">
        <w:tc>
          <w:tcPr>
            <w:tcW w:w="1589" w:type="dxa"/>
          </w:tcPr>
          <w:p w:rsidR="00C34151" w:rsidRPr="00EC3F37" w:rsidRDefault="00C34151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الحصة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9</w:t>
            </w:r>
          </w:p>
        </w:tc>
        <w:tc>
          <w:tcPr>
            <w:tcW w:w="4434" w:type="dxa"/>
          </w:tcPr>
          <w:p w:rsidR="00C34151" w:rsidRPr="00EC3F37" w:rsidRDefault="00C34151" w:rsidP="00C341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الذكاء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الاصطناعي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وتصنيف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النصوص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الدينية</w:t>
            </w:r>
          </w:p>
        </w:tc>
        <w:tc>
          <w:tcPr>
            <w:tcW w:w="4434" w:type="dxa"/>
          </w:tcPr>
          <w:p w:rsidR="00C34151" w:rsidRPr="00C34151" w:rsidRDefault="00C34151" w:rsidP="00EC3F37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3415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IA et classification des textes religieux</w:t>
            </w:r>
          </w:p>
        </w:tc>
      </w:tr>
      <w:tr w:rsidR="00C34151" w:rsidTr="008A57C9">
        <w:tc>
          <w:tcPr>
            <w:tcW w:w="1589" w:type="dxa"/>
          </w:tcPr>
          <w:p w:rsidR="00C34151" w:rsidRPr="00EC3F37" w:rsidRDefault="00C34151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الحصة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10</w:t>
            </w:r>
          </w:p>
        </w:tc>
        <w:tc>
          <w:tcPr>
            <w:tcW w:w="4434" w:type="dxa"/>
          </w:tcPr>
          <w:p w:rsidR="00C34151" w:rsidRPr="00EC3F37" w:rsidRDefault="00C34151" w:rsidP="00C341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تطبيقات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الذكاء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الاصطناعي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في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الفهرسة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القرآنية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والحديثية</w:t>
            </w:r>
          </w:p>
        </w:tc>
        <w:tc>
          <w:tcPr>
            <w:tcW w:w="4434" w:type="dxa"/>
          </w:tcPr>
          <w:p w:rsidR="00C34151" w:rsidRPr="00C34151" w:rsidRDefault="00C34151" w:rsidP="00C34151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34151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Applications de l’IA pour l’indexation coranique et </w:t>
            </w:r>
            <w:proofErr w:type="spellStart"/>
            <w:r w:rsidRPr="00C3415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hadithique</w:t>
            </w:r>
            <w:proofErr w:type="spellEnd"/>
          </w:p>
        </w:tc>
      </w:tr>
      <w:tr w:rsidR="00C34151" w:rsidTr="008A57C9">
        <w:tc>
          <w:tcPr>
            <w:tcW w:w="1589" w:type="dxa"/>
          </w:tcPr>
          <w:p w:rsidR="00C34151" w:rsidRPr="00EC3F37" w:rsidRDefault="00C34151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الحصة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11</w:t>
            </w:r>
          </w:p>
        </w:tc>
        <w:tc>
          <w:tcPr>
            <w:tcW w:w="4434" w:type="dxa"/>
          </w:tcPr>
          <w:p w:rsidR="00C34151" w:rsidRPr="00EC3F37" w:rsidRDefault="00C34151" w:rsidP="00C341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الترجمة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الآلية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والذكاء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الاصطناعي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في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العلوم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الإسلامية</w:t>
            </w:r>
          </w:p>
        </w:tc>
        <w:tc>
          <w:tcPr>
            <w:tcW w:w="4434" w:type="dxa"/>
          </w:tcPr>
          <w:p w:rsidR="00C34151" w:rsidRPr="00C34151" w:rsidRDefault="00C34151" w:rsidP="00C34151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3415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Traduction automatique et IA dans les sciences islamiques</w:t>
            </w:r>
          </w:p>
        </w:tc>
      </w:tr>
      <w:tr w:rsidR="00C34151" w:rsidTr="008A57C9">
        <w:tc>
          <w:tcPr>
            <w:tcW w:w="1589" w:type="dxa"/>
          </w:tcPr>
          <w:p w:rsidR="00C34151" w:rsidRPr="00EC3F37" w:rsidRDefault="00C34151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الحصة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12</w:t>
            </w:r>
          </w:p>
        </w:tc>
        <w:tc>
          <w:tcPr>
            <w:tcW w:w="4434" w:type="dxa"/>
          </w:tcPr>
          <w:p w:rsidR="00C34151" w:rsidRPr="00EC3F37" w:rsidRDefault="00C34151" w:rsidP="00C341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الحفظ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الرقمي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للتراث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الإسلامي</w:t>
            </w:r>
          </w:p>
        </w:tc>
        <w:tc>
          <w:tcPr>
            <w:tcW w:w="4434" w:type="dxa"/>
          </w:tcPr>
          <w:p w:rsidR="00C34151" w:rsidRPr="00C34151" w:rsidRDefault="00C34151" w:rsidP="00C34151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3415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Préservation numérique du patrimoine islamique</w:t>
            </w:r>
          </w:p>
        </w:tc>
      </w:tr>
      <w:tr w:rsidR="00C34151" w:rsidTr="008A57C9">
        <w:tc>
          <w:tcPr>
            <w:tcW w:w="1589" w:type="dxa"/>
          </w:tcPr>
          <w:p w:rsidR="00C34151" w:rsidRPr="00EC3F37" w:rsidRDefault="00C34151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الحصة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13</w:t>
            </w:r>
          </w:p>
        </w:tc>
        <w:tc>
          <w:tcPr>
            <w:tcW w:w="4434" w:type="dxa"/>
          </w:tcPr>
          <w:p w:rsidR="00C34151" w:rsidRPr="00EC3F37" w:rsidRDefault="00C34151" w:rsidP="00C341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الأبعاد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الأخلاقية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والدينية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المرتبطة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بالذكاء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الاصطناعي</w:t>
            </w:r>
          </w:p>
        </w:tc>
        <w:tc>
          <w:tcPr>
            <w:tcW w:w="4434" w:type="dxa"/>
          </w:tcPr>
          <w:p w:rsidR="00C34151" w:rsidRPr="00C34151" w:rsidRDefault="00C34151" w:rsidP="00C34151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3415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Enjeux éthiques et religieux liés à l’IA</w:t>
            </w:r>
          </w:p>
        </w:tc>
      </w:tr>
      <w:tr w:rsidR="00C34151" w:rsidTr="008A57C9">
        <w:tc>
          <w:tcPr>
            <w:tcW w:w="1589" w:type="dxa"/>
          </w:tcPr>
          <w:p w:rsidR="00C34151" w:rsidRPr="00EC3F37" w:rsidRDefault="00C34151" w:rsidP="00EC3F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الحصة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14</w:t>
            </w:r>
          </w:p>
        </w:tc>
        <w:tc>
          <w:tcPr>
            <w:tcW w:w="4434" w:type="dxa"/>
          </w:tcPr>
          <w:p w:rsidR="00C34151" w:rsidRPr="00EC3F37" w:rsidRDefault="00C34151" w:rsidP="00C341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ورشة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تطبيقية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ومراجعة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نهائية</w:t>
            </w:r>
          </w:p>
        </w:tc>
        <w:tc>
          <w:tcPr>
            <w:tcW w:w="4434" w:type="dxa"/>
          </w:tcPr>
          <w:p w:rsidR="00C34151" w:rsidRPr="00C34151" w:rsidRDefault="00C34151" w:rsidP="00C34151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3415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Atelier pratique et révision finale</w:t>
            </w:r>
          </w:p>
        </w:tc>
      </w:tr>
      <w:tr w:rsidR="00C34151" w:rsidTr="008A57C9">
        <w:tc>
          <w:tcPr>
            <w:tcW w:w="1589" w:type="dxa"/>
          </w:tcPr>
          <w:p w:rsidR="00C34151" w:rsidRPr="00EC3F37" w:rsidRDefault="00C34151" w:rsidP="00C341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C3F37">
              <w:rPr>
                <w:rFonts w:asciiTheme="majorBidi" w:hAnsiTheme="majorBidi" w:cstheme="majorBidi"/>
                <w:sz w:val="28"/>
                <w:szCs w:val="28"/>
                <w:rtl/>
              </w:rPr>
              <w:t>الحصة</w:t>
            </w:r>
            <w:r w:rsidRPr="00EC3F3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4434" w:type="dxa"/>
          </w:tcPr>
          <w:p w:rsidR="00C34151" w:rsidRPr="00EC3F37" w:rsidRDefault="00C34151" w:rsidP="00C341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تقييم المكتسبات</w:t>
            </w:r>
          </w:p>
        </w:tc>
        <w:tc>
          <w:tcPr>
            <w:tcW w:w="4434" w:type="dxa"/>
          </w:tcPr>
          <w:p w:rsidR="00C34151" w:rsidRPr="00C34151" w:rsidRDefault="00C34151" w:rsidP="00C34151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Evaluation des acquis </w:t>
            </w:r>
          </w:p>
        </w:tc>
      </w:tr>
    </w:tbl>
    <w:p w:rsidR="00EC3F37" w:rsidRDefault="00EC3F37" w:rsidP="00EC3F37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</w:p>
    <w:sectPr w:rsidR="00EC3F37" w:rsidSect="00C34151">
      <w:pgSz w:w="12240" w:h="15840"/>
      <w:pgMar w:top="709" w:right="1041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082D"/>
    <w:rsid w:val="00AA1D8D"/>
    <w:rsid w:val="00B47730"/>
    <w:rsid w:val="00B83C56"/>
    <w:rsid w:val="00C34151"/>
    <w:rsid w:val="00CB0664"/>
    <w:rsid w:val="00EC3F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00C35"/>
  <w14:defaultImageDpi w14:val="300"/>
  <w15:docId w15:val="{FA263489-30D4-40F9-83C4-711FBD9B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3E68CE-6E5A-42CD-84A7-EB9BB122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2025-10-04T00:08:00Z</dcterms:created>
  <dcterms:modified xsi:type="dcterms:W3CDTF">2025-10-04T00:08:00Z</dcterms:modified>
  <cp:category/>
</cp:coreProperties>
</file>